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8DA" w:rsidRPr="00C14E3C" w:rsidRDefault="003F38DA" w:rsidP="003F38DA">
      <w:pPr>
        <w:tabs>
          <w:tab w:val="left" w:pos="8100"/>
        </w:tabs>
        <w:spacing w:before="240"/>
        <w:jc w:val="center"/>
        <w:rPr>
          <w:b/>
        </w:rPr>
      </w:pPr>
      <w:r w:rsidRPr="00C14E3C">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495300</wp:posOffset>
            </wp:positionV>
            <wp:extent cx="1143000" cy="8001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pic:spPr>
                </pic:pic>
              </a:graphicData>
            </a:graphic>
          </wp:anchor>
        </w:drawing>
      </w:r>
      <w:r w:rsidRPr="00C14E3C">
        <w:rPr>
          <w:noProof/>
        </w:rPr>
        <w:drawing>
          <wp:anchor distT="0" distB="0" distL="114300" distR="114300" simplePos="0" relativeHeight="251660288" behindDoc="0" locked="0" layoutInCell="1" allowOverlap="1">
            <wp:simplePos x="0" y="0"/>
            <wp:positionH relativeFrom="column">
              <wp:posOffset>5349240</wp:posOffset>
            </wp:positionH>
            <wp:positionV relativeFrom="paragraph">
              <wp:posOffset>316230</wp:posOffset>
            </wp:positionV>
            <wp:extent cx="1432560" cy="107442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2560" cy="1074420"/>
                    </a:xfrm>
                    <a:prstGeom prst="rect">
                      <a:avLst/>
                    </a:prstGeom>
                    <a:noFill/>
                  </pic:spPr>
                </pic:pic>
              </a:graphicData>
            </a:graphic>
          </wp:anchor>
        </w:drawing>
      </w:r>
      <w:r w:rsidRPr="00C14E3C">
        <w:rPr>
          <w:b/>
        </w:rPr>
        <w:t>2019-2020</w:t>
      </w:r>
    </w:p>
    <w:p w:rsidR="003F38DA" w:rsidRPr="00C14E3C" w:rsidRDefault="003F38DA" w:rsidP="003F38DA">
      <w:pPr>
        <w:spacing w:before="240"/>
        <w:jc w:val="center"/>
        <w:rPr>
          <w:b/>
          <w:sz w:val="36"/>
          <w:szCs w:val="36"/>
        </w:rPr>
      </w:pPr>
      <w:r w:rsidRPr="00C14E3C">
        <w:rPr>
          <w:b/>
          <w:sz w:val="36"/>
          <w:szCs w:val="36"/>
        </w:rPr>
        <w:t>Jay Ogden Essay Contest</w:t>
      </w:r>
    </w:p>
    <w:p w:rsidR="003F38DA" w:rsidRPr="00C14E3C" w:rsidRDefault="003F38DA" w:rsidP="003F38DA">
      <w:pPr>
        <w:jc w:val="center"/>
        <w:rPr>
          <w:b/>
          <w:sz w:val="16"/>
          <w:szCs w:val="16"/>
        </w:rPr>
      </w:pPr>
    </w:p>
    <w:p w:rsidR="003F38DA" w:rsidRPr="00C14E3C" w:rsidRDefault="003F38DA" w:rsidP="003F38DA">
      <w:pPr>
        <w:jc w:val="center"/>
        <w:rPr>
          <w:b/>
          <w:sz w:val="32"/>
          <w:szCs w:val="32"/>
        </w:rPr>
      </w:pPr>
      <w:r w:rsidRPr="00C14E3C">
        <w:rPr>
          <w:b/>
          <w:sz w:val="32"/>
          <w:szCs w:val="32"/>
        </w:rPr>
        <w:t xml:space="preserve">Sponsored by </w:t>
      </w:r>
    </w:p>
    <w:p w:rsidR="003F38DA" w:rsidRPr="00C14E3C" w:rsidRDefault="003F38DA" w:rsidP="003F38DA">
      <w:pPr>
        <w:jc w:val="center"/>
        <w:rPr>
          <w:b/>
          <w:sz w:val="32"/>
          <w:szCs w:val="32"/>
        </w:rPr>
      </w:pPr>
      <w:r w:rsidRPr="00C14E3C">
        <w:rPr>
          <w:b/>
          <w:sz w:val="32"/>
          <w:szCs w:val="32"/>
        </w:rPr>
        <w:t xml:space="preserve">THE LEAGUE OF WOMEN VOTERS® </w:t>
      </w:r>
    </w:p>
    <w:p w:rsidR="003F38DA" w:rsidRPr="00C14E3C" w:rsidRDefault="003F38DA" w:rsidP="003F38DA">
      <w:pPr>
        <w:ind w:left="-1440" w:right="-1440"/>
        <w:jc w:val="center"/>
        <w:rPr>
          <w:b/>
          <w:sz w:val="32"/>
          <w:szCs w:val="32"/>
        </w:rPr>
      </w:pPr>
      <w:r w:rsidRPr="00C14E3C">
        <w:rPr>
          <w:b/>
          <w:sz w:val="32"/>
          <w:szCs w:val="32"/>
        </w:rPr>
        <w:t>OF LEXINGTON</w:t>
      </w:r>
    </w:p>
    <w:p w:rsidR="003F38DA" w:rsidRPr="00C14E3C" w:rsidRDefault="003F38DA" w:rsidP="003F38DA">
      <w:pPr>
        <w:jc w:val="center"/>
        <w:rPr>
          <w:b/>
          <w:sz w:val="16"/>
          <w:szCs w:val="16"/>
          <w:u w:val="single"/>
        </w:rPr>
      </w:pPr>
    </w:p>
    <w:p w:rsidR="003F38DA" w:rsidRPr="00C14E3C" w:rsidRDefault="003F38DA" w:rsidP="003F38DA">
      <w:pPr>
        <w:jc w:val="center"/>
        <w:rPr>
          <w:b/>
          <w:u w:val="single"/>
        </w:rPr>
      </w:pPr>
      <w:r w:rsidRPr="00C14E3C">
        <w:rPr>
          <w:b/>
        </w:rPr>
        <w:t xml:space="preserve">  </w:t>
      </w:r>
      <w:r w:rsidRPr="00C14E3C">
        <w:rPr>
          <w:b/>
          <w:u w:val="single"/>
        </w:rPr>
        <w:t>First Place: $250 cash</w:t>
      </w:r>
    </w:p>
    <w:p w:rsidR="003F38DA" w:rsidRPr="00C14E3C" w:rsidRDefault="003F38DA" w:rsidP="003F38DA">
      <w:pPr>
        <w:jc w:val="center"/>
        <w:rPr>
          <w:b/>
          <w:u w:val="single"/>
        </w:rPr>
      </w:pPr>
      <w:bookmarkStart w:id="0" w:name="_GoBack"/>
      <w:r w:rsidRPr="00C14E3C">
        <w:rPr>
          <w:b/>
        </w:rPr>
        <w:t xml:space="preserve">     </w:t>
      </w:r>
      <w:r w:rsidRPr="00C14E3C">
        <w:rPr>
          <w:b/>
          <w:u w:val="single"/>
        </w:rPr>
        <w:t>Second Place: $150 cash</w:t>
      </w:r>
    </w:p>
    <w:bookmarkEnd w:id="0"/>
    <w:p w:rsidR="003F38DA" w:rsidRPr="00C14E3C" w:rsidRDefault="003F38DA" w:rsidP="003F38DA">
      <w:pPr>
        <w:jc w:val="center"/>
        <w:rPr>
          <w:b/>
          <w:u w:val="single"/>
        </w:rPr>
      </w:pPr>
      <w:r w:rsidRPr="00C14E3C">
        <w:rPr>
          <w:b/>
        </w:rPr>
        <w:t xml:space="preserve">  </w:t>
      </w:r>
      <w:r w:rsidRPr="00C14E3C">
        <w:rPr>
          <w:b/>
          <w:u w:val="single"/>
        </w:rPr>
        <w:t>Third Place: $100 cash</w:t>
      </w:r>
    </w:p>
    <w:p w:rsidR="003F38DA" w:rsidRPr="00C14E3C" w:rsidRDefault="003F38DA" w:rsidP="003F38DA">
      <w:pPr>
        <w:jc w:val="center"/>
        <w:rPr>
          <w:b/>
          <w:u w:val="single"/>
        </w:rPr>
      </w:pPr>
      <w:r w:rsidRPr="00C14E3C">
        <w:rPr>
          <w:b/>
          <w:u w:val="single"/>
        </w:rPr>
        <w:t>Special Recognition for ESL Writing: $100</w:t>
      </w:r>
    </w:p>
    <w:p w:rsidR="003F38DA" w:rsidRPr="00C14E3C" w:rsidRDefault="003F38DA" w:rsidP="003F38DA">
      <w:pPr>
        <w:jc w:val="center"/>
        <w:rPr>
          <w:b/>
          <w:u w:val="single"/>
        </w:rPr>
      </w:pPr>
      <w:r w:rsidRPr="00C14E3C">
        <w:rPr>
          <w:b/>
          <w:u w:val="single"/>
        </w:rPr>
        <w:t xml:space="preserve">Honorarium to the </w:t>
      </w:r>
      <w:r w:rsidR="0018697F">
        <w:rPr>
          <w:b/>
          <w:u w:val="single"/>
        </w:rPr>
        <w:t>T</w:t>
      </w:r>
      <w:r w:rsidRPr="00C14E3C">
        <w:rPr>
          <w:b/>
          <w:u w:val="single"/>
        </w:rPr>
        <w:t>eacher/</w:t>
      </w:r>
      <w:r w:rsidR="0018697F">
        <w:rPr>
          <w:b/>
          <w:u w:val="single"/>
        </w:rPr>
        <w:t>S</w:t>
      </w:r>
      <w:r w:rsidRPr="00C14E3C">
        <w:rPr>
          <w:b/>
          <w:u w:val="single"/>
        </w:rPr>
        <w:t xml:space="preserve">ponsor of </w:t>
      </w:r>
      <w:r w:rsidR="0018697F">
        <w:rPr>
          <w:b/>
          <w:u w:val="single"/>
        </w:rPr>
        <w:t>E</w:t>
      </w:r>
      <w:r w:rsidRPr="00C14E3C">
        <w:rPr>
          <w:b/>
          <w:u w:val="single"/>
        </w:rPr>
        <w:t xml:space="preserve">ach </w:t>
      </w:r>
      <w:r w:rsidR="0018697F">
        <w:rPr>
          <w:b/>
          <w:u w:val="single"/>
        </w:rPr>
        <w:t>W</w:t>
      </w:r>
      <w:r w:rsidRPr="00C14E3C">
        <w:rPr>
          <w:b/>
          <w:u w:val="single"/>
        </w:rPr>
        <w:t xml:space="preserve">inning </w:t>
      </w:r>
      <w:r w:rsidR="0018697F">
        <w:rPr>
          <w:b/>
          <w:u w:val="single"/>
        </w:rPr>
        <w:t>W</w:t>
      </w:r>
      <w:r w:rsidRPr="00C14E3C">
        <w:rPr>
          <w:b/>
          <w:u w:val="single"/>
        </w:rPr>
        <w:t>riter</w:t>
      </w:r>
    </w:p>
    <w:p w:rsidR="003F38DA" w:rsidRPr="00C14E3C" w:rsidRDefault="003F38DA" w:rsidP="003F38DA">
      <w:pPr>
        <w:jc w:val="center"/>
        <w:rPr>
          <w:b/>
          <w:sz w:val="16"/>
          <w:szCs w:val="16"/>
          <w:u w:val="single"/>
        </w:rPr>
      </w:pPr>
    </w:p>
    <w:p w:rsidR="003F38DA" w:rsidRDefault="003F38DA" w:rsidP="003F38DA">
      <w:pPr>
        <w:rPr>
          <w:iCs/>
        </w:rPr>
      </w:pPr>
      <w:r w:rsidRPr="00C14E3C">
        <w:rPr>
          <w:i/>
          <w:iCs/>
        </w:rPr>
        <w:t>This contest honors the late Jay Ogden, a longtime LWV member who believed students should be prepared to be informed citizens.  As informed citizens, we examine events around us and form educated opinions that shape what we say and do.  This contest is offered as an opportunity to think about an issue and then, through the writing process, to develop and explain a position on the topic.</w:t>
      </w:r>
      <w:r w:rsidRPr="00C14E3C">
        <w:rPr>
          <w:iCs/>
        </w:rPr>
        <w:t xml:space="preserve">  </w:t>
      </w:r>
    </w:p>
    <w:p w:rsidR="00D5733F" w:rsidRPr="00C14E3C" w:rsidRDefault="00D5733F" w:rsidP="003F38DA">
      <w:pPr>
        <w:rPr>
          <w:iCs/>
        </w:rPr>
      </w:pPr>
    </w:p>
    <w:p w:rsidR="002A0EFD" w:rsidRPr="00981F16" w:rsidRDefault="003F38DA" w:rsidP="002A10AF">
      <w:pPr>
        <w:rPr>
          <w:b/>
        </w:rPr>
      </w:pPr>
      <w:r w:rsidRPr="00201264">
        <w:rPr>
          <w:b/>
          <w:bCs/>
          <w:u w:val="single"/>
        </w:rPr>
        <w:t>P</w:t>
      </w:r>
      <w:r w:rsidR="00B01ED0" w:rsidRPr="00201264">
        <w:rPr>
          <w:b/>
          <w:bCs/>
          <w:u w:val="single"/>
        </w:rPr>
        <w:t>ROMPT:</w:t>
      </w:r>
      <w:r w:rsidR="00B16FC6" w:rsidRPr="00201264">
        <w:rPr>
          <w:b/>
          <w:bCs/>
        </w:rPr>
        <w:t xml:space="preserve"> </w:t>
      </w:r>
      <w:r w:rsidR="00B16FC6" w:rsidRPr="00201264">
        <w:rPr>
          <w:b/>
          <w:bCs/>
          <w:color w:val="201F1E"/>
        </w:rPr>
        <w:t xml:space="preserve"> </w:t>
      </w:r>
      <w:r w:rsidR="0036058A" w:rsidRPr="00201264">
        <w:rPr>
          <w:b/>
          <w:bCs/>
          <w:color w:val="201F1E"/>
        </w:rPr>
        <w:t xml:space="preserve">  </w:t>
      </w:r>
      <w:r w:rsidR="002A10AF" w:rsidRPr="00981F16">
        <w:rPr>
          <w:b/>
        </w:rPr>
        <w:t xml:space="preserve">WHY DO ELIGIBLE YOUNG VOTERS (AGES 18-29) HAVE LOWER VOTING RATES </w:t>
      </w:r>
    </w:p>
    <w:p w:rsidR="002A10AF" w:rsidRPr="00981F16" w:rsidRDefault="002A0EFD" w:rsidP="002A10AF">
      <w:pPr>
        <w:rPr>
          <w:b/>
        </w:rPr>
      </w:pPr>
      <w:r w:rsidRPr="00981F16">
        <w:rPr>
          <w:b/>
        </w:rPr>
        <w:t xml:space="preserve">                       </w:t>
      </w:r>
      <w:r w:rsidR="002A10AF" w:rsidRPr="00981F16">
        <w:rPr>
          <w:b/>
        </w:rPr>
        <w:t>THAN OLDER VOTERS?</w:t>
      </w:r>
    </w:p>
    <w:p w:rsidR="002A10AF" w:rsidRPr="00981F16" w:rsidRDefault="002A10AF" w:rsidP="002A10AF">
      <w:pPr>
        <w:rPr>
          <w:b/>
          <w:sz w:val="16"/>
          <w:szCs w:val="16"/>
        </w:rPr>
      </w:pPr>
    </w:p>
    <w:p w:rsidR="002A10AF" w:rsidRPr="00981F16" w:rsidRDefault="002A10AF" w:rsidP="002A10AF">
      <w:pPr>
        <w:rPr>
          <w:shd w:val="clear" w:color="auto" w:fill="FFFFFF"/>
        </w:rPr>
      </w:pPr>
      <w:r w:rsidRPr="00981F16">
        <w:t xml:space="preserve">The U.S. Election Project, which analyzes census data, finds that 18-to-29-year-olds have the lowest voting rate compared to all other age groups. Even though 18-to-29-year-olds saw the greatest increase in voting of any age group in 2018, they have a </w:t>
      </w:r>
      <w:r w:rsidRPr="00981F16">
        <w:rPr>
          <w:shd w:val="clear" w:color="auto" w:fill="FFFFFF"/>
        </w:rPr>
        <w:t>voter turnout rate that consistently remains at least 20 percentage points lower than all older voting age groups despite these increases.</w:t>
      </w:r>
    </w:p>
    <w:p w:rsidR="002A10AF" w:rsidRPr="00981F16" w:rsidRDefault="002A10AF" w:rsidP="002A10AF">
      <w:pPr>
        <w:rPr>
          <w:sz w:val="16"/>
          <w:szCs w:val="16"/>
          <w:shd w:val="clear" w:color="auto" w:fill="FFFFFF"/>
        </w:rPr>
      </w:pPr>
    </w:p>
    <w:p w:rsidR="002A10AF" w:rsidRPr="00981F16" w:rsidRDefault="002A10AF" w:rsidP="002A10AF">
      <w:r w:rsidRPr="00981F16">
        <w:t xml:space="preserve">To determine why, we ask you to seek related information, identify it as proper source material, and include information gathered through interviews with at least 5 people from the 18-29 age bracket. Compose a </w:t>
      </w:r>
    </w:p>
    <w:p w:rsidR="002A10AF" w:rsidRPr="00981F16" w:rsidRDefault="002A10AF" w:rsidP="002A10AF">
      <w:r w:rsidRPr="00981F16">
        <w:t>well-crafted analysis of the problem citing the written material and your oral interviews.</w:t>
      </w:r>
    </w:p>
    <w:p w:rsidR="00201264" w:rsidRPr="00201264" w:rsidRDefault="00201264" w:rsidP="00B01ED0">
      <w:pPr>
        <w:ind w:firstLine="720"/>
      </w:pPr>
    </w:p>
    <w:p w:rsidR="003F38DA" w:rsidRPr="00C14E3C" w:rsidRDefault="003F38DA" w:rsidP="003F38DA">
      <w:pPr>
        <w:rPr>
          <w:b/>
          <w:bCs/>
          <w:u w:val="single"/>
        </w:rPr>
      </w:pPr>
      <w:r w:rsidRPr="00C14E3C">
        <w:rPr>
          <w:b/>
          <w:bCs/>
          <w:u w:val="single"/>
        </w:rPr>
        <w:t>Rules:</w:t>
      </w:r>
    </w:p>
    <w:p w:rsidR="003F38DA" w:rsidRPr="00C14E3C" w:rsidRDefault="003F38DA" w:rsidP="003F38DA">
      <w:pPr>
        <w:numPr>
          <w:ilvl w:val="0"/>
          <w:numId w:val="1"/>
        </w:numPr>
        <w:rPr>
          <w:b/>
        </w:rPr>
      </w:pPr>
      <w:r w:rsidRPr="00C14E3C">
        <w:t xml:space="preserve">This contest is open to students in grades 9-12 who are attending any Fayette County school or participating in any </w:t>
      </w:r>
      <w:r w:rsidR="00273244" w:rsidRPr="00C14E3C">
        <w:t xml:space="preserve">Fayette County </w:t>
      </w:r>
      <w:r w:rsidRPr="00C14E3C">
        <w:t>homeschooling network in those same grade levels</w:t>
      </w:r>
      <w:r w:rsidRPr="00C14E3C">
        <w:rPr>
          <w:b/>
        </w:rPr>
        <w:t xml:space="preserve">.  </w:t>
      </w:r>
    </w:p>
    <w:p w:rsidR="003F38DA" w:rsidRPr="00C14E3C" w:rsidRDefault="003F38DA" w:rsidP="003F38DA">
      <w:pPr>
        <w:numPr>
          <w:ilvl w:val="0"/>
          <w:numId w:val="1"/>
        </w:numPr>
      </w:pPr>
      <w:r w:rsidRPr="00C14E3C">
        <w:rPr>
          <w:b/>
          <w:u w:val="single"/>
        </w:rPr>
        <w:t>Essays are to be printed double-spaced, using Times New Roman 12</w:t>
      </w:r>
      <w:r w:rsidR="00342446" w:rsidRPr="00C14E3C">
        <w:rPr>
          <w:b/>
          <w:u w:val="single"/>
        </w:rPr>
        <w:t>-</w:t>
      </w:r>
      <w:r w:rsidRPr="00C14E3C">
        <w:rPr>
          <w:b/>
          <w:u w:val="single"/>
        </w:rPr>
        <w:t>point font (or equivalent), and should be</w:t>
      </w:r>
      <w:r w:rsidR="0018697F">
        <w:rPr>
          <w:b/>
          <w:u w:val="single"/>
        </w:rPr>
        <w:t xml:space="preserve"> </w:t>
      </w:r>
      <w:r w:rsidR="0018697F">
        <w:rPr>
          <w:b/>
          <w:color w:val="FF0000"/>
          <w:u w:val="single"/>
        </w:rPr>
        <w:t>a m</w:t>
      </w:r>
      <w:r w:rsidRPr="00C14E3C">
        <w:rPr>
          <w:b/>
          <w:color w:val="FF0000"/>
          <w:u w:val="single"/>
        </w:rPr>
        <w:t xml:space="preserve">aximum </w:t>
      </w:r>
      <w:r w:rsidR="0018697F">
        <w:rPr>
          <w:b/>
          <w:color w:val="FF0000"/>
          <w:u w:val="single"/>
        </w:rPr>
        <w:t xml:space="preserve">of </w:t>
      </w:r>
      <w:r w:rsidRPr="00C14E3C">
        <w:rPr>
          <w:b/>
          <w:color w:val="FF0000"/>
          <w:u w:val="single"/>
        </w:rPr>
        <w:t>three pages</w:t>
      </w:r>
      <w:r w:rsidRPr="00C14E3C">
        <w:rPr>
          <w:b/>
          <w:u w:val="single"/>
        </w:rPr>
        <w:t xml:space="preserve"> excluding the title page and references, if used.</w:t>
      </w:r>
      <w:r w:rsidRPr="00C14E3C">
        <w:rPr>
          <w:b/>
        </w:rPr>
        <w:t xml:space="preserve"> </w:t>
      </w:r>
    </w:p>
    <w:p w:rsidR="003F38DA" w:rsidRPr="00C14E3C" w:rsidRDefault="003F38DA" w:rsidP="003F38DA">
      <w:pPr>
        <w:numPr>
          <w:ilvl w:val="0"/>
          <w:numId w:val="1"/>
        </w:numPr>
      </w:pPr>
      <w:r w:rsidRPr="00C14E3C">
        <w:t>Essays should be fact-based, thoughtful, organized writings.</w:t>
      </w:r>
    </w:p>
    <w:p w:rsidR="003F38DA" w:rsidRPr="00C14E3C" w:rsidRDefault="003F38DA" w:rsidP="003F38DA">
      <w:pPr>
        <w:numPr>
          <w:ilvl w:val="0"/>
          <w:numId w:val="1"/>
        </w:numPr>
      </w:pPr>
      <w:r w:rsidRPr="00C14E3C">
        <w:t xml:space="preserve">The deadline for submission is </w:t>
      </w:r>
      <w:r w:rsidRPr="00C14E3C">
        <w:rPr>
          <w:b/>
        </w:rPr>
        <w:t>Friday, December 6, 2019.</w:t>
      </w:r>
      <w:r w:rsidRPr="00C14E3C">
        <w:t xml:space="preserve">   Awards will be presented in </w:t>
      </w:r>
      <w:r w:rsidRPr="00C14E3C">
        <w:rPr>
          <w:b/>
        </w:rPr>
        <w:t>February 2020</w:t>
      </w:r>
      <w:r w:rsidRPr="00C14E3C">
        <w:t>.  Entering contestants should submit the following:</w:t>
      </w:r>
    </w:p>
    <w:p w:rsidR="003F38DA" w:rsidRPr="00C14E3C" w:rsidRDefault="003F38DA" w:rsidP="003F38DA">
      <w:pPr>
        <w:ind w:left="2160"/>
        <w:rPr>
          <w:sz w:val="16"/>
          <w:szCs w:val="16"/>
        </w:rPr>
      </w:pPr>
    </w:p>
    <w:p w:rsidR="003F38DA" w:rsidRPr="00C14E3C" w:rsidRDefault="003F38DA" w:rsidP="003F38DA">
      <w:pPr>
        <w:numPr>
          <w:ilvl w:val="0"/>
          <w:numId w:val="2"/>
        </w:numPr>
        <w:rPr>
          <w:b/>
        </w:rPr>
      </w:pPr>
      <w:r w:rsidRPr="00C14E3C">
        <w:rPr>
          <w:b/>
        </w:rPr>
        <w:t>Title Page</w:t>
      </w:r>
      <w:r w:rsidR="00342446" w:rsidRPr="00C14E3C">
        <w:rPr>
          <w:b/>
        </w:rPr>
        <w:t xml:space="preserve"> </w:t>
      </w:r>
      <w:r w:rsidRPr="00C14E3C">
        <w:rPr>
          <w:b/>
        </w:rPr>
        <w:t>- Submit all information requested on the attached Essay Title Page form.</w:t>
      </w:r>
    </w:p>
    <w:p w:rsidR="003F38DA" w:rsidRPr="00C14E3C" w:rsidRDefault="003F38DA" w:rsidP="003F38DA">
      <w:pPr>
        <w:ind w:left="1800" w:hanging="360"/>
        <w:rPr>
          <w:b/>
          <w:color w:val="FF0000"/>
          <w:u w:val="single"/>
        </w:rPr>
      </w:pPr>
      <w:r w:rsidRPr="00C14E3C">
        <w:rPr>
          <w:b/>
        </w:rPr>
        <w:t>2.</w:t>
      </w:r>
      <w:r w:rsidRPr="00C14E3C">
        <w:rPr>
          <w:b/>
        </w:rPr>
        <w:tab/>
        <w:t>The Essay</w:t>
      </w:r>
      <w:r w:rsidR="00342446" w:rsidRPr="00C14E3C">
        <w:rPr>
          <w:b/>
        </w:rPr>
        <w:t xml:space="preserve"> </w:t>
      </w:r>
      <w:r w:rsidRPr="00C14E3C">
        <w:rPr>
          <w:b/>
        </w:rPr>
        <w:t xml:space="preserve">- </w:t>
      </w:r>
      <w:r w:rsidRPr="00C14E3C">
        <w:rPr>
          <w:b/>
          <w:color w:val="FF0000"/>
          <w:u w:val="single"/>
        </w:rPr>
        <w:t xml:space="preserve">Follow </w:t>
      </w:r>
      <w:r w:rsidR="00CA4503" w:rsidRPr="00C14E3C">
        <w:rPr>
          <w:b/>
          <w:color w:val="FF0000"/>
          <w:u w:val="single"/>
        </w:rPr>
        <w:t xml:space="preserve">the </w:t>
      </w:r>
      <w:r w:rsidRPr="00C14E3C">
        <w:rPr>
          <w:b/>
          <w:color w:val="FF0000"/>
          <w:u w:val="single"/>
        </w:rPr>
        <w:t>rules printed above for content and format.</w:t>
      </w:r>
    </w:p>
    <w:p w:rsidR="00D5733F" w:rsidRPr="00C14E3C" w:rsidRDefault="00D5733F" w:rsidP="003F38DA">
      <w:pPr>
        <w:ind w:left="360"/>
        <w:rPr>
          <w:b/>
          <w:sz w:val="20"/>
          <w:szCs w:val="20"/>
        </w:rPr>
      </w:pPr>
    </w:p>
    <w:p w:rsidR="003F38DA" w:rsidRPr="00C14E3C" w:rsidRDefault="003F38DA" w:rsidP="003F38DA">
      <w:pPr>
        <w:ind w:left="360" w:hanging="360"/>
        <w:jc w:val="center"/>
        <w:rPr>
          <w:b/>
        </w:rPr>
      </w:pPr>
      <w:r w:rsidRPr="00C14E3C">
        <w:rPr>
          <w:b/>
        </w:rPr>
        <w:t>Essays mailed to:</w:t>
      </w:r>
    </w:p>
    <w:p w:rsidR="003F38DA" w:rsidRPr="00C14E3C" w:rsidRDefault="003F38DA" w:rsidP="003F38DA">
      <w:pPr>
        <w:ind w:left="360" w:hanging="450"/>
        <w:jc w:val="center"/>
        <w:rPr>
          <w:b/>
          <w:sz w:val="20"/>
          <w:szCs w:val="20"/>
        </w:rPr>
      </w:pPr>
      <w:r w:rsidRPr="00C14E3C">
        <w:rPr>
          <w:b/>
          <w:sz w:val="20"/>
          <w:szCs w:val="20"/>
        </w:rPr>
        <w:t>LEAGUE OF WOMEN VOTERS OF LEXINGTON</w:t>
      </w:r>
    </w:p>
    <w:p w:rsidR="003F38DA" w:rsidRPr="00C14E3C" w:rsidRDefault="003F38DA" w:rsidP="003F38DA">
      <w:pPr>
        <w:ind w:left="288" w:hanging="450"/>
        <w:jc w:val="center"/>
        <w:rPr>
          <w:b/>
          <w:sz w:val="20"/>
          <w:szCs w:val="20"/>
        </w:rPr>
      </w:pPr>
      <w:r w:rsidRPr="00C14E3C">
        <w:rPr>
          <w:b/>
          <w:sz w:val="20"/>
          <w:szCs w:val="20"/>
        </w:rPr>
        <w:t>P.O. Box 22045, Lexington, KY  40522-2045</w:t>
      </w:r>
    </w:p>
    <w:p w:rsidR="003F38DA" w:rsidRPr="00C14E3C" w:rsidRDefault="0018697F" w:rsidP="003F38DA">
      <w:pPr>
        <w:ind w:left="360" w:hanging="450"/>
        <w:jc w:val="center"/>
        <w:rPr>
          <w:b/>
          <w:color w:val="FF0000"/>
          <w:u w:val="single"/>
        </w:rPr>
      </w:pPr>
      <w:r>
        <w:rPr>
          <w:b/>
        </w:rPr>
        <w:t>M</w:t>
      </w:r>
      <w:r w:rsidR="003F38DA" w:rsidRPr="00C14E3C">
        <w:rPr>
          <w:b/>
        </w:rPr>
        <w:t xml:space="preserve">ust be postmarked no later than </w:t>
      </w:r>
      <w:r w:rsidR="003F38DA" w:rsidRPr="00C14E3C">
        <w:rPr>
          <w:b/>
          <w:color w:val="FF0000"/>
          <w:u w:val="single"/>
        </w:rPr>
        <w:t>Friday, December 6, 2019.</w:t>
      </w:r>
    </w:p>
    <w:p w:rsidR="003F38DA" w:rsidRPr="00C14E3C" w:rsidRDefault="003F38DA" w:rsidP="003F38DA">
      <w:pPr>
        <w:ind w:left="360" w:hanging="450"/>
        <w:jc w:val="center"/>
        <w:rPr>
          <w:b/>
          <w:sz w:val="16"/>
          <w:szCs w:val="16"/>
        </w:rPr>
      </w:pPr>
    </w:p>
    <w:p w:rsidR="003F38DA" w:rsidRPr="00C14E3C" w:rsidRDefault="003F38DA" w:rsidP="003F38DA">
      <w:pPr>
        <w:ind w:left="360" w:hanging="450"/>
        <w:jc w:val="center"/>
        <w:rPr>
          <w:b/>
          <w:color w:val="FF0000"/>
        </w:rPr>
      </w:pPr>
      <w:r w:rsidRPr="00C14E3C">
        <w:rPr>
          <w:b/>
        </w:rPr>
        <w:t xml:space="preserve">Email submissions may also be made by </w:t>
      </w:r>
      <w:r w:rsidRPr="00C14E3C">
        <w:rPr>
          <w:b/>
          <w:color w:val="FF0000"/>
          <w:u w:val="single"/>
        </w:rPr>
        <w:t>midnight on December 6, 2019</w:t>
      </w:r>
    </w:p>
    <w:p w:rsidR="003F38DA" w:rsidRPr="00C14E3C" w:rsidRDefault="003F38DA" w:rsidP="003F38DA">
      <w:pPr>
        <w:ind w:left="-720" w:hanging="450"/>
        <w:jc w:val="center"/>
        <w:rPr>
          <w:b/>
        </w:rPr>
      </w:pPr>
      <w:r w:rsidRPr="00C14E3C">
        <w:rPr>
          <w:b/>
        </w:rPr>
        <w:t xml:space="preserve">             </w:t>
      </w:r>
      <w:r w:rsidR="00F31CC9">
        <w:rPr>
          <w:b/>
        </w:rPr>
        <w:t>to Theresa McCarty at</w:t>
      </w:r>
      <w:r w:rsidRPr="00C14E3C">
        <w:rPr>
          <w:b/>
        </w:rPr>
        <w:t xml:space="preserve"> </w:t>
      </w:r>
      <w:hyperlink r:id="rId7" w:history="1">
        <w:r w:rsidRPr="00C14E3C">
          <w:rPr>
            <w:rStyle w:val="Hyperlink"/>
            <w:b/>
          </w:rPr>
          <w:t>lwvlexessay@gmail.com</w:t>
        </w:r>
      </w:hyperlink>
      <w:r w:rsidRPr="00C14E3C">
        <w:rPr>
          <w:b/>
          <w:u w:val="single"/>
        </w:rPr>
        <w:t xml:space="preserve"> </w:t>
      </w:r>
    </w:p>
    <w:p w:rsidR="00233DEB" w:rsidRPr="00E2452D" w:rsidRDefault="003F38DA" w:rsidP="00E2452D">
      <w:pPr>
        <w:ind w:left="-720" w:hanging="450"/>
        <w:jc w:val="center"/>
        <w:rPr>
          <w:b/>
        </w:rPr>
      </w:pPr>
      <w:r w:rsidRPr="00C14E3C">
        <w:rPr>
          <w:b/>
          <w:sz w:val="20"/>
          <w:szCs w:val="20"/>
        </w:rPr>
        <w:t xml:space="preserve">Questions may be submitted to the above email address at any time.                                                                                                        Information on the Essay Contest can be found at </w:t>
      </w:r>
      <w:r w:rsidRPr="00C14E3C">
        <w:rPr>
          <w:b/>
          <w:sz w:val="20"/>
          <w:szCs w:val="20"/>
          <w:u w:val="single"/>
        </w:rPr>
        <w:t>www.lwvlexington.com.</w:t>
      </w:r>
    </w:p>
    <w:sectPr w:rsidR="00233DEB" w:rsidRPr="00E2452D" w:rsidSect="004C6AF0">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15D4A"/>
    <w:multiLevelType w:val="hybridMultilevel"/>
    <w:tmpl w:val="4ED83D76"/>
    <w:lvl w:ilvl="0" w:tplc="F1F040B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783B472D"/>
    <w:multiLevelType w:val="hybridMultilevel"/>
    <w:tmpl w:val="6604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F38DA"/>
    <w:rsid w:val="0003585E"/>
    <w:rsid w:val="0018697F"/>
    <w:rsid w:val="00201264"/>
    <w:rsid w:val="00240F8C"/>
    <w:rsid w:val="00273244"/>
    <w:rsid w:val="002A0EFD"/>
    <w:rsid w:val="002A10AF"/>
    <w:rsid w:val="00342446"/>
    <w:rsid w:val="0036058A"/>
    <w:rsid w:val="003F38DA"/>
    <w:rsid w:val="004A4604"/>
    <w:rsid w:val="00521F09"/>
    <w:rsid w:val="008C6FA7"/>
    <w:rsid w:val="00981F16"/>
    <w:rsid w:val="00A5580B"/>
    <w:rsid w:val="00AB0DD6"/>
    <w:rsid w:val="00AD45FB"/>
    <w:rsid w:val="00B01ED0"/>
    <w:rsid w:val="00B16FC6"/>
    <w:rsid w:val="00B72CFC"/>
    <w:rsid w:val="00B85C63"/>
    <w:rsid w:val="00C14E3C"/>
    <w:rsid w:val="00C63BC8"/>
    <w:rsid w:val="00CA4503"/>
    <w:rsid w:val="00D4513A"/>
    <w:rsid w:val="00D5586E"/>
    <w:rsid w:val="00D5733F"/>
    <w:rsid w:val="00DA46EE"/>
    <w:rsid w:val="00E2452D"/>
    <w:rsid w:val="00E91515"/>
    <w:rsid w:val="00F3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3895B-0F12-4B41-B5FE-69AB208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8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F38DA"/>
    <w:rPr>
      <w:rFonts w:cs="Times New Roman"/>
      <w:color w:val="0000FF"/>
      <w:u w:val="single"/>
    </w:rPr>
  </w:style>
  <w:style w:type="paragraph" w:styleId="NormalWeb">
    <w:name w:val="Normal (Web)"/>
    <w:basedOn w:val="Normal"/>
    <w:uiPriority w:val="99"/>
    <w:semiHidden/>
    <w:unhideWhenUsed/>
    <w:rsid w:val="002012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103557">
      <w:bodyDiv w:val="1"/>
      <w:marLeft w:val="0"/>
      <w:marRight w:val="0"/>
      <w:marTop w:val="0"/>
      <w:marBottom w:val="0"/>
      <w:divBdr>
        <w:top w:val="none" w:sz="0" w:space="0" w:color="auto"/>
        <w:left w:val="none" w:sz="0" w:space="0" w:color="auto"/>
        <w:bottom w:val="none" w:sz="0" w:space="0" w:color="auto"/>
        <w:right w:val="none" w:sz="0" w:space="0" w:color="auto"/>
      </w:divBdr>
    </w:div>
    <w:div w:id="647244262">
      <w:bodyDiv w:val="1"/>
      <w:marLeft w:val="0"/>
      <w:marRight w:val="0"/>
      <w:marTop w:val="0"/>
      <w:marBottom w:val="0"/>
      <w:divBdr>
        <w:top w:val="none" w:sz="0" w:space="0" w:color="auto"/>
        <w:left w:val="none" w:sz="0" w:space="0" w:color="auto"/>
        <w:bottom w:val="none" w:sz="0" w:space="0" w:color="auto"/>
        <w:right w:val="none" w:sz="0" w:space="0" w:color="auto"/>
      </w:divBdr>
    </w:div>
    <w:div w:id="785662328">
      <w:bodyDiv w:val="1"/>
      <w:marLeft w:val="0"/>
      <w:marRight w:val="0"/>
      <w:marTop w:val="0"/>
      <w:marBottom w:val="0"/>
      <w:divBdr>
        <w:top w:val="none" w:sz="0" w:space="0" w:color="auto"/>
        <w:left w:val="none" w:sz="0" w:space="0" w:color="auto"/>
        <w:bottom w:val="none" w:sz="0" w:space="0" w:color="auto"/>
        <w:right w:val="none" w:sz="0" w:space="0" w:color="auto"/>
      </w:divBdr>
    </w:div>
    <w:div w:id="124899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wvlexessa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Theresa McCarty</cp:lastModifiedBy>
  <cp:revision>11</cp:revision>
  <cp:lastPrinted>2019-09-09T13:03:00Z</cp:lastPrinted>
  <dcterms:created xsi:type="dcterms:W3CDTF">2019-09-09T21:18:00Z</dcterms:created>
  <dcterms:modified xsi:type="dcterms:W3CDTF">2019-09-19T17:04:00Z</dcterms:modified>
</cp:coreProperties>
</file>